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6895D" w14:textId="2A900BF6" w:rsidR="00A67865" w:rsidRPr="00F226B2" w:rsidRDefault="00A67865" w:rsidP="00765D89">
      <w:pPr>
        <w:pStyle w:val="Heading1"/>
        <w:rPr>
          <w:sz w:val="28"/>
        </w:rPr>
      </w:pPr>
      <w:r w:rsidRPr="00F226B2">
        <w:rPr>
          <w:sz w:val="28"/>
        </w:rPr>
        <w:t>Abstract Title</w:t>
      </w:r>
    </w:p>
    <w:p w14:paraId="7327A438" w14:textId="052F8DF1" w:rsidR="00A67865" w:rsidRPr="0046772E" w:rsidRDefault="00A67865" w:rsidP="00765D89">
      <w:pPr>
        <w:jc w:val="center"/>
        <w:rPr>
          <w:b/>
          <w:lang w:val="en-GB"/>
        </w:rPr>
      </w:pPr>
      <w:r w:rsidRPr="0046772E">
        <w:rPr>
          <w:b/>
          <w:u w:val="single"/>
          <w:lang w:val="en-GB"/>
        </w:rPr>
        <w:t>First Author</w:t>
      </w:r>
      <w:r w:rsidRPr="0046772E">
        <w:rPr>
          <w:b/>
          <w:vertAlign w:val="superscript"/>
          <w:lang w:val="en-GB"/>
        </w:rPr>
        <w:t>1,2</w:t>
      </w:r>
      <w:r w:rsidRPr="0046772E">
        <w:rPr>
          <w:b/>
          <w:lang w:val="en-GB"/>
        </w:rPr>
        <w:t>, Second Author</w:t>
      </w:r>
      <w:r w:rsidRPr="0046772E">
        <w:rPr>
          <w:b/>
          <w:vertAlign w:val="superscript"/>
          <w:lang w:val="en-GB"/>
        </w:rPr>
        <w:t>1</w:t>
      </w:r>
      <w:r w:rsidRPr="0046772E">
        <w:rPr>
          <w:b/>
          <w:lang w:val="en-GB"/>
        </w:rPr>
        <w:t>, Third Author</w:t>
      </w:r>
      <w:r w:rsidRPr="0046772E">
        <w:rPr>
          <w:b/>
          <w:vertAlign w:val="superscript"/>
          <w:lang w:val="en-GB"/>
        </w:rPr>
        <w:t>2</w:t>
      </w:r>
    </w:p>
    <w:p w14:paraId="0C650589" w14:textId="710F7865" w:rsidR="00A67865" w:rsidRDefault="00A67865" w:rsidP="0087387E">
      <w:pPr>
        <w:jc w:val="center"/>
        <w:rPr>
          <w:lang w:val="en-GB"/>
        </w:rPr>
      </w:pPr>
      <w:r w:rsidRPr="0087387E">
        <w:rPr>
          <w:vertAlign w:val="superscript"/>
          <w:lang w:val="en-GB"/>
        </w:rPr>
        <w:t>1</w:t>
      </w:r>
      <w:r>
        <w:rPr>
          <w:lang w:val="en-GB"/>
        </w:rPr>
        <w:t>Affiliations, Address</w:t>
      </w:r>
    </w:p>
    <w:p w14:paraId="798AAA8E" w14:textId="24794608" w:rsidR="00A67865" w:rsidRDefault="00A67865" w:rsidP="0087387E">
      <w:pPr>
        <w:jc w:val="center"/>
        <w:rPr>
          <w:lang w:val="en-GB"/>
        </w:rPr>
      </w:pPr>
      <w:r w:rsidRPr="0087387E">
        <w:rPr>
          <w:vertAlign w:val="superscript"/>
          <w:lang w:val="en-GB"/>
        </w:rPr>
        <w:t>2</w:t>
      </w:r>
      <w:r>
        <w:rPr>
          <w:lang w:val="en-GB"/>
        </w:rPr>
        <w:t>Affiliations,</w:t>
      </w:r>
      <w:r w:rsidR="00F226B2">
        <w:rPr>
          <w:lang w:val="en-GB"/>
        </w:rPr>
        <w:t xml:space="preserve"> </w:t>
      </w:r>
      <w:r>
        <w:rPr>
          <w:lang w:val="en-GB"/>
        </w:rPr>
        <w:t>Address</w:t>
      </w:r>
    </w:p>
    <w:p w14:paraId="7F7EEB6B" w14:textId="77777777" w:rsidR="00C35180" w:rsidRDefault="00C35180" w:rsidP="00A67865">
      <w:pPr>
        <w:rPr>
          <w:lang w:val="en-GB"/>
        </w:rPr>
      </w:pPr>
    </w:p>
    <w:p w14:paraId="7FFE2E99" w14:textId="71F73DFC" w:rsidR="00A67865" w:rsidRPr="0046772E" w:rsidRDefault="00A67865" w:rsidP="0046772E">
      <w:pPr>
        <w:jc w:val="center"/>
        <w:rPr>
          <w:b/>
          <w:lang w:val="en-GB"/>
        </w:rPr>
      </w:pPr>
      <w:r w:rsidRPr="0046772E">
        <w:rPr>
          <w:b/>
          <w:lang w:val="en-GB"/>
        </w:rPr>
        <w:t xml:space="preserve">Email: </w:t>
      </w:r>
      <w:proofErr w:type="spellStart"/>
      <w:r w:rsidR="0046772E" w:rsidRPr="0046772E">
        <w:rPr>
          <w:b/>
          <w:lang w:val="en-GB"/>
        </w:rPr>
        <w:t>corresponding.author@email.address</w:t>
      </w:r>
      <w:proofErr w:type="spellEnd"/>
    </w:p>
    <w:p w14:paraId="1E51A541" w14:textId="77777777" w:rsidR="0046772E" w:rsidRDefault="0046772E" w:rsidP="00A67865">
      <w:pPr>
        <w:rPr>
          <w:lang w:val="en-GB"/>
        </w:rPr>
      </w:pPr>
    </w:p>
    <w:p w14:paraId="175059D1" w14:textId="0EC45DDD" w:rsidR="00A67865" w:rsidRDefault="00A67865" w:rsidP="00A67865">
      <w:pPr>
        <w:rPr>
          <w:lang w:val="en-GB"/>
        </w:rPr>
      </w:pPr>
      <w:r>
        <w:rPr>
          <w:lang w:val="en-GB"/>
        </w:rPr>
        <w:t>Keywords:</w:t>
      </w:r>
      <w:r w:rsidR="0046772E">
        <w:rPr>
          <w:lang w:val="en-GB"/>
        </w:rPr>
        <w:t xml:space="preserve"> keyword1, keyword2, keyword3</w:t>
      </w:r>
      <w:r>
        <w:rPr>
          <w:lang w:val="en-GB"/>
        </w:rPr>
        <w:t xml:space="preserve"> </w:t>
      </w:r>
    </w:p>
    <w:p w14:paraId="157781F0" w14:textId="41BCE78E" w:rsidR="00921229" w:rsidRDefault="0046772E" w:rsidP="00CD2047">
      <w:pPr>
        <w:jc w:val="center"/>
        <w:rPr>
          <w:b/>
          <w:bCs/>
          <w:lang w:val="en-GB"/>
        </w:rPr>
      </w:pPr>
      <w:r>
        <w:rPr>
          <w:noProof/>
          <w:lang w:val="en-US" w:eastAsia="en-US"/>
        </w:rPr>
        <w:drawing>
          <wp:anchor distT="91440" distB="91440" distL="182880" distR="182880" simplePos="0" relativeHeight="251659776" behindDoc="0" locked="0" layoutInCell="1" allowOverlap="1" wp14:anchorId="24658916" wp14:editId="48150487">
            <wp:simplePos x="0" y="0"/>
            <wp:positionH relativeFrom="page">
              <wp:posOffset>4480560</wp:posOffset>
            </wp:positionH>
            <wp:positionV relativeFrom="margin">
              <wp:posOffset>1716405</wp:posOffset>
            </wp:positionV>
            <wp:extent cx="2377440" cy="2103120"/>
            <wp:effectExtent l="0" t="0" r="381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t="5794"/>
                    <a:stretch>
                      <a:fillRect/>
                    </a:stretch>
                  </pic:blipFill>
                  <pic:spPr bwMode="auto">
                    <a:xfrm>
                      <a:off x="0" y="0"/>
                      <a:ext cx="2377440"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0923B" w14:textId="77777777" w:rsidR="00FA5C72" w:rsidRDefault="00FA5C72" w:rsidP="00933C03">
      <w:pPr>
        <w:jc w:val="both"/>
        <w:rPr>
          <w:lang w:val="en-GB"/>
        </w:rPr>
        <w:sectPr w:rsidR="00FA5C72" w:rsidSect="00F226B2">
          <w:pgSz w:w="11906" w:h="16838" w:code="9"/>
          <w:pgMar w:top="1080" w:right="1440" w:bottom="1080" w:left="1440" w:header="706" w:footer="706" w:gutter="0"/>
          <w:cols w:space="708"/>
          <w:docGrid w:linePitch="360"/>
        </w:sectPr>
      </w:pPr>
    </w:p>
    <w:p w14:paraId="1BC5E5F0" w14:textId="19F74041" w:rsidR="00187655" w:rsidRDefault="00187655" w:rsidP="00187655">
      <w:pPr>
        <w:autoSpaceDE w:val="0"/>
        <w:autoSpaceDN w:val="0"/>
        <w:adjustRightInd w:val="0"/>
        <w:jc w:val="both"/>
        <w:rPr>
          <w:lang w:val="en-US"/>
        </w:rPr>
      </w:pPr>
      <w:r>
        <w:rPr>
          <w:lang w:val="en-US"/>
        </w:rPr>
        <w:t>One-page abstract with optional figures</w:t>
      </w:r>
      <w:r>
        <w:rPr>
          <w:lang w:val="en-US"/>
        </w:rPr>
        <w:fldChar w:fldCharType="begin" w:fldLock="1"/>
      </w:r>
      <w:r>
        <w:rPr>
          <w:lang w:val="en-US"/>
        </w:rPr>
        <w:instrText>ADDIN CSL_CITATION { "citationItems" : [ { "id" : "ITEM-1", "itemData" : { "ISBN" : "0521642221", "ISSN" : "0030-3909", "PMID" : "4490527", "author" : [ { "dropping-particle" : "", "family" : "Born", "given" : "Max", "non-dropping-particle" : "", "parse-names" : false, "suffix" : "" }, { "dropping-particle" : "", "family" : "Wolf", "given" : "Emil", "non-dropping-particle" : "", "parse-names" : false, "suffix" : "" } ], "edition" : "7th", "id" : "ITEM-1", "issue" : "2", "issued" : { "date-parts" : [ [ "1999" ] ] }, "publisher" : "Cambridge University Press", "publisher-place" : "Cambridge", "title" : "Principles of Optics", "type" : "book", "volume" : "8" }, "uris" : [ "http://www.mendeley.com/documents/?uuid=e8be7378-a92f-4293-b1b9-23aa6c377cbb" ] } ], "mendeley" : { "formattedCitation" : "[1]", "plainTextFormattedCitation" : "[1]" }, "properties" : { "noteIndex" : 0 }, "schema" : "https://github.com/citation-style-language/schema/raw/master/csl-citation.json" }</w:instrText>
      </w:r>
      <w:r>
        <w:rPr>
          <w:lang w:val="en-US"/>
        </w:rPr>
        <w:fldChar w:fldCharType="separate"/>
      </w:r>
      <w:r w:rsidRPr="00187655">
        <w:rPr>
          <w:noProof/>
          <w:lang w:val="en-US"/>
        </w:rPr>
        <w:t>[1]</w:t>
      </w:r>
      <w:r>
        <w:rPr>
          <w:lang w:val="en-US"/>
        </w:rPr>
        <w:fldChar w:fldCharType="end"/>
      </w:r>
      <w:r>
        <w:rPr>
          <w:lang w:val="en-US"/>
        </w:rPr>
        <w:t xml:space="preserve">. </w:t>
      </w:r>
      <w:r w:rsidR="00F37E67">
        <w:rPr>
          <w:lang w:val="en-US"/>
        </w:rPr>
        <w:t xml:space="preserve">There are no exact restrictions on font size, but generally 10- to 12-point font fits the page nicely. For proper </w:t>
      </w:r>
      <w:bookmarkStart w:id="0" w:name="_GoBack"/>
      <w:bookmarkEnd w:id="0"/>
      <w:r w:rsidR="00F37E67">
        <w:rPr>
          <w:lang w:val="en-US"/>
        </w:rPr>
        <w:t xml:space="preserve">rendering of </w:t>
      </w:r>
      <w:r w:rsidR="007D6157">
        <w:rPr>
          <w:lang w:val="en-US"/>
        </w:rPr>
        <w:t>text</w:t>
      </w:r>
      <w:r w:rsidR="00F37E67">
        <w:rPr>
          <w:lang w:val="en-US"/>
        </w:rPr>
        <w:t xml:space="preserve">, the </w:t>
      </w:r>
      <w:r w:rsidR="002A57EA">
        <w:rPr>
          <w:lang w:val="en-US"/>
        </w:rPr>
        <w:t>typeface</w:t>
      </w:r>
      <w:r w:rsidR="00F37E67">
        <w:rPr>
          <w:lang w:val="en-US"/>
        </w:rPr>
        <w:t xml:space="preserve"> should either be system default fonts (preferably Windows-available fonts) or </w:t>
      </w:r>
      <w:r w:rsidR="007D6157">
        <w:rPr>
          <w:lang w:val="en-US"/>
        </w:rPr>
        <w:t xml:space="preserve">the </w:t>
      </w:r>
      <w:r w:rsidR="00F37E67">
        <w:rPr>
          <w:lang w:val="en-US"/>
        </w:rPr>
        <w:t>fonts should be embedded into the document itself through the save options. Figures should be placed alongside the text with some padding between the image and the text. The figure should be no wider than half the page to save space. The abstract should use “justified” alignment or left alignment</w:t>
      </w:r>
      <w:r w:rsidR="007D6157">
        <w:rPr>
          <w:lang w:val="en-US"/>
        </w:rPr>
        <w:t>, except in the case of equations or wide figures/tables, in which cases they should be centered.</w:t>
      </w:r>
    </w:p>
    <w:p w14:paraId="1212DE83" w14:textId="3D68B343" w:rsidR="00F37E67" w:rsidRDefault="00835449" w:rsidP="00187655">
      <w:pPr>
        <w:autoSpaceDE w:val="0"/>
        <w:autoSpaceDN w:val="0"/>
        <w:adjustRightInd w:val="0"/>
        <w:jc w:val="both"/>
        <w:rPr>
          <w:lang w:val="en-US"/>
        </w:rPr>
      </w:pPr>
      <w:r>
        <w:rPr>
          <w:noProof/>
          <w:lang w:val="en-US" w:eastAsia="en-US"/>
        </w:rPr>
        <mc:AlternateContent>
          <mc:Choice Requires="wps">
            <w:drawing>
              <wp:anchor distT="91440" distB="91440" distL="182880" distR="182880" simplePos="0" relativeHeight="251661824" behindDoc="0" locked="0" layoutInCell="1" allowOverlap="1" wp14:anchorId="1371C111" wp14:editId="2F5E0F8B">
                <wp:simplePos x="0" y="0"/>
                <wp:positionH relativeFrom="margin">
                  <wp:posOffset>3661410</wp:posOffset>
                </wp:positionH>
                <wp:positionV relativeFrom="paragraph">
                  <wp:posOffset>90170</wp:posOffset>
                </wp:positionV>
                <wp:extent cx="2282190" cy="310515"/>
                <wp:effectExtent l="0" t="0" r="3810" b="13335"/>
                <wp:wrapSquare wrapText="bothSides"/>
                <wp:docPr id="1" name="Text Box 1"/>
                <wp:cNvGraphicFramePr/>
                <a:graphic xmlns:a="http://schemas.openxmlformats.org/drawingml/2006/main">
                  <a:graphicData uri="http://schemas.microsoft.com/office/word/2010/wordprocessingShape">
                    <wps:wsp>
                      <wps:cNvSpPr txBox="1"/>
                      <wps:spPr>
                        <a:xfrm>
                          <a:off x="0" y="0"/>
                          <a:ext cx="2282190" cy="310515"/>
                        </a:xfrm>
                        <a:prstGeom prst="rect">
                          <a:avLst/>
                        </a:prstGeom>
                        <a:noFill/>
                        <a:ln>
                          <a:noFill/>
                        </a:ln>
                      </wps:spPr>
                      <wps:txbx>
                        <w:txbxContent>
                          <w:p w14:paraId="2A855EC4" w14:textId="5DD5EE61" w:rsidR="002A57EA" w:rsidRPr="00835449" w:rsidRDefault="002A57EA" w:rsidP="002A57EA">
                            <w:pPr>
                              <w:pStyle w:val="Caption"/>
                              <w:rPr>
                                <w:i/>
                                <w:noProof/>
                                <w:sz w:val="22"/>
                                <w:szCs w:val="24"/>
                              </w:rPr>
                            </w:pPr>
                            <w:r w:rsidRPr="00835449">
                              <w:rPr>
                                <w:i/>
                                <w:sz w:val="18"/>
                              </w:rPr>
                              <w:t xml:space="preserve">Figure </w:t>
                            </w:r>
                            <w:r w:rsidRPr="00835449">
                              <w:rPr>
                                <w:i/>
                                <w:sz w:val="18"/>
                              </w:rPr>
                              <w:fldChar w:fldCharType="begin"/>
                            </w:r>
                            <w:r w:rsidRPr="00835449">
                              <w:rPr>
                                <w:i/>
                                <w:sz w:val="18"/>
                              </w:rPr>
                              <w:instrText xml:space="preserve"> SEQ Figure \* ARABIC </w:instrText>
                            </w:r>
                            <w:r w:rsidRPr="00835449">
                              <w:rPr>
                                <w:i/>
                                <w:sz w:val="18"/>
                              </w:rPr>
                              <w:fldChar w:fldCharType="separate"/>
                            </w:r>
                            <w:r w:rsidR="005D7C84" w:rsidRPr="00835449">
                              <w:rPr>
                                <w:i/>
                                <w:noProof/>
                                <w:sz w:val="18"/>
                              </w:rPr>
                              <w:t>1</w:t>
                            </w:r>
                            <w:r w:rsidRPr="00835449">
                              <w:rPr>
                                <w:i/>
                                <w:sz w:val="18"/>
                              </w:rPr>
                              <w:fldChar w:fldCharType="end"/>
                            </w:r>
                            <w:r w:rsidRPr="00835449">
                              <w:rPr>
                                <w:i/>
                                <w:sz w:val="18"/>
                              </w:rPr>
                              <w:t xml:space="preserve">. </w:t>
                            </w:r>
                            <w:r w:rsidR="00835449">
                              <w:rPr>
                                <w:b w:val="0"/>
                                <w:i/>
                                <w:sz w:val="18"/>
                              </w:rPr>
                              <w:t>Sample figure legend. Align figure legend with the figure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71C111" id="_x0000_t202" coordsize="21600,21600" o:spt="202" path="m,l,21600r21600,l21600,xe">
                <v:stroke joinstyle="miter"/>
                <v:path gradientshapeok="t" o:connecttype="rect"/>
              </v:shapetype>
              <v:shape id="Text Box 1" o:spid="_x0000_s1026" type="#_x0000_t202" style="position:absolute;left:0;text-align:left;margin-left:288.3pt;margin-top:7.1pt;width:179.7pt;height:24.45pt;z-index:251661824;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" filled="f" stroked="f">
                <v:textbox inset="0,0,0,0">
                  <w:txbxContent>
                    <w:p w14:paraId="2A855EC4" w14:textId="5DD5EE61" w:rsidR="002A57EA" w:rsidRPr="00835449" w:rsidRDefault="002A57EA" w:rsidP="002A57EA">
                      <w:pPr>
                        <w:pStyle w:val="Caption"/>
                        <w:rPr>
                          <w:i/>
                          <w:noProof/>
                          <w:sz w:val="22"/>
                          <w:szCs w:val="24"/>
                        </w:rPr>
                      </w:pPr>
                      <w:r w:rsidRPr="00835449">
                        <w:rPr>
                          <w:i/>
                          <w:sz w:val="18"/>
                        </w:rPr>
                        <w:t xml:space="preserve">Figure </w:t>
                      </w:r>
                      <w:r w:rsidRPr="00835449">
                        <w:rPr>
                          <w:i/>
                          <w:sz w:val="18"/>
                        </w:rPr>
                        <w:fldChar w:fldCharType="begin"/>
                      </w:r>
                      <w:r w:rsidRPr="00835449">
                        <w:rPr>
                          <w:i/>
                          <w:sz w:val="18"/>
                        </w:rPr>
                        <w:instrText xml:space="preserve"> SEQ Figure \* ARABIC </w:instrText>
                      </w:r>
                      <w:r w:rsidRPr="00835449">
                        <w:rPr>
                          <w:i/>
                          <w:sz w:val="18"/>
                        </w:rPr>
                        <w:fldChar w:fldCharType="separate"/>
                      </w:r>
                      <w:r w:rsidR="005D7C84" w:rsidRPr="00835449">
                        <w:rPr>
                          <w:i/>
                          <w:noProof/>
                          <w:sz w:val="18"/>
                        </w:rPr>
                        <w:t>1</w:t>
                      </w:r>
                      <w:r w:rsidRPr="00835449">
                        <w:rPr>
                          <w:i/>
                          <w:sz w:val="18"/>
                        </w:rPr>
                        <w:fldChar w:fldCharType="end"/>
                      </w:r>
                      <w:r w:rsidRPr="00835449">
                        <w:rPr>
                          <w:i/>
                          <w:sz w:val="18"/>
                        </w:rPr>
                        <w:t xml:space="preserve">. </w:t>
                      </w:r>
                      <w:r w:rsidR="00835449">
                        <w:rPr>
                          <w:b w:val="0"/>
                          <w:i/>
                          <w:sz w:val="18"/>
                        </w:rPr>
                        <w:t>Sample figure legend. Align figure legend with the figure</w:t>
                      </w:r>
                    </w:p>
                  </w:txbxContent>
                </v:textbox>
                <w10:wrap type="square" anchorx="margin"/>
              </v:shape>
            </w:pict>
          </mc:Fallback>
        </mc:AlternateContent>
      </w:r>
    </w:p>
    <w:p w14:paraId="07193F33" w14:textId="089F97F9" w:rsidR="007D6157" w:rsidRDefault="00F37E67" w:rsidP="00F37E67">
      <w:pPr>
        <w:autoSpaceDE w:val="0"/>
        <w:autoSpaceDN w:val="0"/>
        <w:adjustRightInd w:val="0"/>
        <w:jc w:val="both"/>
        <w:rPr>
          <w:lang w:val="en-US"/>
        </w:rPr>
      </w:pPr>
      <w:r>
        <w:rPr>
          <w:lang w:val="en-US"/>
        </w:rPr>
        <w:t xml:space="preserve">Paragraphs should be separated by a </w:t>
      </w:r>
      <w:r w:rsidR="00835449">
        <w:rPr>
          <w:lang w:val="en-US"/>
        </w:rPr>
        <w:t>blank</w:t>
      </w:r>
      <w:r>
        <w:rPr>
          <w:lang w:val="en-US"/>
        </w:rPr>
        <w:t xml:space="preserve"> line. Indents after the first paragraph are optional. </w:t>
      </w:r>
      <w:r w:rsidR="00DF2F0D">
        <w:rPr>
          <w:lang w:val="en-US"/>
        </w:rPr>
        <w:t xml:space="preserve">Equations may be embedded in line, as in the following </w:t>
      </w:r>
      <w:proofErr w:type="spellStart"/>
      <w:r w:rsidR="00DF2F0D">
        <w:rPr>
          <w:lang w:val="en-US"/>
        </w:rPr>
        <w:t>sinc</w:t>
      </w:r>
      <w:proofErr w:type="spellEnd"/>
      <w:r w:rsidR="00DF2F0D">
        <w:rPr>
          <w:lang w:val="en-US"/>
        </w:rPr>
        <w:t xml:space="preserve"> function: </w:t>
      </w:r>
      <m:oMath>
        <m:r>
          <m:rPr>
            <m:sty m:val="p"/>
          </m:rPr>
          <w:rPr>
            <w:rFonts w:ascii="Cambria Math" w:hAnsi="Cambria Math"/>
            <w:lang w:val="en-US"/>
          </w:rPr>
          <m:t>sinc</m:t>
        </m:r>
        <m:d>
          <m:dPr>
            <m:ctrlPr>
              <w:rPr>
                <w:rFonts w:ascii="Cambria Math" w:hAnsi="Cambria Math"/>
                <w:lang w:val="en-US"/>
              </w:rPr>
            </m:ctrlPr>
          </m:dPr>
          <m:e>
            <m:r>
              <w:rPr>
                <w:rFonts w:ascii="Cambria Math" w:hAnsi="Cambria Math"/>
                <w:lang w:val="en-US"/>
              </w:rPr>
              <m:t>x</m:t>
            </m:r>
          </m:e>
        </m:d>
        <m:r>
          <m:rPr>
            <m:sty m:val="p"/>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sin</m:t>
            </m:r>
          </m:fName>
          <m:e>
            <m:d>
              <m:dPr>
                <m:ctrlPr>
                  <w:rPr>
                    <w:rFonts w:ascii="Cambria Math" w:hAnsi="Cambria Math"/>
                    <w:lang w:val="en-US"/>
                  </w:rPr>
                </m:ctrlPr>
              </m:dPr>
              <m:e>
                <m:r>
                  <w:rPr>
                    <w:rFonts w:ascii="Cambria Math" w:hAnsi="Cambria Math"/>
                    <w:lang w:val="en-US"/>
                  </w:rPr>
                  <m:t>x</m:t>
                </m:r>
              </m:e>
            </m:d>
          </m:e>
        </m:func>
        <m:r>
          <w:rPr>
            <w:rFonts w:ascii="Cambria Math" w:hAnsi="Cambria Math"/>
            <w:lang w:val="en-US"/>
          </w:rPr>
          <m:t>/x</m:t>
        </m:r>
      </m:oMath>
      <w:r w:rsidR="007D6157">
        <w:rPr>
          <w:lang w:val="en-US"/>
        </w:rPr>
        <w:t xml:space="preserve"> or may be added onto a separate line as in the following Gaussian function:</w:t>
      </w:r>
    </w:p>
    <w:p w14:paraId="6E9A3DB3" w14:textId="77777777" w:rsidR="007D6157" w:rsidRPr="007D6157" w:rsidRDefault="007D6157" w:rsidP="00F37E67">
      <w:pPr>
        <w:autoSpaceDE w:val="0"/>
        <w:autoSpaceDN w:val="0"/>
        <w:adjustRightInd w:val="0"/>
        <w:jc w:val="both"/>
        <w:rPr>
          <w:lang w:val="en-US"/>
        </w:rPr>
      </w:pPr>
      <m:oMathPara>
        <m:oMath>
          <m:r>
            <w:rPr>
              <w:rFonts w:ascii="Cambria Math" w:hAnsi="Cambria Math"/>
              <w:lang w:val="en-US"/>
            </w:rPr>
            <m:t>f</m:t>
          </m:r>
          <m:d>
            <m:dPr>
              <m:ctrlPr>
                <w:rPr>
                  <w:rFonts w:ascii="Cambria Math" w:hAnsi="Cambria Math"/>
                  <w:lang w:val="en-US"/>
                </w:rPr>
              </m:ctrlPr>
            </m:dPr>
            <m:e>
              <m:r>
                <w:rPr>
                  <w:rFonts w:ascii="Cambria Math" w:hAnsi="Cambria Math"/>
                  <w:lang w:val="en-US"/>
                </w:rPr>
                <m:t>x,y</m:t>
              </m:r>
            </m:e>
          </m:d>
          <m:r>
            <m:rPr>
              <m:sty m:val="p"/>
            </m:rPr>
            <w:rPr>
              <w:rFonts w:ascii="Cambria Math" w:hAnsi="Cambria Math"/>
              <w:lang w:val="en-US"/>
            </w:rPr>
            <m:t>=</m:t>
          </m:r>
          <m:r>
            <w:rPr>
              <w:rFonts w:ascii="Cambria Math" w:hAnsi="Cambria Math"/>
              <w:lang w:val="en-US"/>
            </w:rPr>
            <m:t>A</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x-</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0</m:t>
                                  </m:r>
                                </m:sub>
                              </m:sSub>
                            </m:e>
                          </m:d>
                        </m:e>
                        <m:sup>
                          <m:r>
                            <w:rPr>
                              <w:rFonts w:ascii="Cambria Math" w:hAnsi="Cambria Math"/>
                              <w:lang w:val="en-US"/>
                            </w:rPr>
                            <m:t>2</m:t>
                          </m:r>
                        </m:sup>
                      </m:sSup>
                    </m:num>
                    <m:den>
                      <m:r>
                        <w:rPr>
                          <w:rFonts w:ascii="Cambria Math" w:hAnsi="Cambria Math"/>
                          <w:lang w:val="en-US"/>
                        </w:rPr>
                        <m:t>2</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x</m:t>
                          </m:r>
                        </m:sub>
                        <m:sup>
                          <m:r>
                            <w:rPr>
                              <w:rFonts w:ascii="Cambria Math" w:hAnsi="Cambria Math"/>
                              <w:lang w:val="en-US"/>
                            </w:rPr>
                            <m:t>2</m:t>
                          </m:r>
                        </m:sup>
                      </m:sSubSup>
                    </m:den>
                  </m:f>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y-</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0</m:t>
                                  </m:r>
                                </m:sub>
                              </m:sSub>
                            </m:e>
                          </m:d>
                        </m:e>
                        <m:sup>
                          <m:r>
                            <w:rPr>
                              <w:rFonts w:ascii="Cambria Math" w:hAnsi="Cambria Math"/>
                              <w:lang w:val="en-US"/>
                            </w:rPr>
                            <m:t>2</m:t>
                          </m:r>
                        </m:sup>
                      </m:sSup>
                    </m:num>
                    <m:den>
                      <m:r>
                        <w:rPr>
                          <w:rFonts w:ascii="Cambria Math" w:hAnsi="Cambria Math"/>
                          <w:lang w:val="en-US"/>
                        </w:rPr>
                        <m:t>2</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y</m:t>
                          </m:r>
                        </m:sub>
                        <m:sup>
                          <m:r>
                            <w:rPr>
                              <w:rFonts w:ascii="Cambria Math" w:hAnsi="Cambria Math"/>
                              <w:lang w:val="en-US"/>
                            </w:rPr>
                            <m:t>2</m:t>
                          </m:r>
                        </m:sup>
                      </m:sSubSup>
                    </m:den>
                  </m:f>
                </m:e>
              </m:d>
            </m:sup>
          </m:sSup>
        </m:oMath>
      </m:oMathPara>
    </w:p>
    <w:p w14:paraId="2E3DE261" w14:textId="77777777" w:rsidR="007D6157" w:rsidRDefault="007D6157" w:rsidP="00F37E67">
      <w:pPr>
        <w:autoSpaceDE w:val="0"/>
        <w:autoSpaceDN w:val="0"/>
        <w:adjustRightInd w:val="0"/>
        <w:jc w:val="both"/>
        <w:rPr>
          <w:lang w:val="en-US"/>
        </w:rPr>
      </w:pPr>
    </w:p>
    <w:p w14:paraId="172281E0" w14:textId="3C29128C" w:rsidR="007D6157" w:rsidRPr="007D6157" w:rsidRDefault="007D6157" w:rsidP="00F37E67">
      <w:pPr>
        <w:autoSpaceDE w:val="0"/>
        <w:autoSpaceDN w:val="0"/>
        <w:adjustRightInd w:val="0"/>
        <w:jc w:val="both"/>
        <w:rPr>
          <w:lang w:val="en-US"/>
        </w:rPr>
      </w:pPr>
      <w:r>
        <w:rPr>
          <w:lang w:val="en-US"/>
        </w:rPr>
        <w:t xml:space="preserve">Abstracts </w:t>
      </w:r>
      <w:r w:rsidR="00830B04">
        <w:rPr>
          <w:lang w:val="en-US"/>
        </w:rPr>
        <w:t xml:space="preserve">must </w:t>
      </w:r>
      <w:r>
        <w:rPr>
          <w:lang w:val="en-US"/>
        </w:rPr>
        <w:t xml:space="preserve">be uploaded as PDFs files. </w:t>
      </w:r>
      <w:r w:rsidR="00830B04">
        <w:rPr>
          <w:lang w:val="en-US"/>
        </w:rPr>
        <w:t xml:space="preserve">You can export a PDF file directly from Microsoft Word as described in the following link: </w:t>
      </w:r>
      <w:hyperlink r:id="rId7" w:history="1">
        <w:r w:rsidR="00830B04" w:rsidRPr="009E50E3">
          <w:rPr>
            <w:rStyle w:val="Hyperlink"/>
            <w:lang w:val="en-US"/>
          </w:rPr>
          <w:t>https://www.windowscentral.com/how-save-microsoft-word-doc-pdf-or-another-file-format</w:t>
        </w:r>
      </w:hyperlink>
      <w:r w:rsidR="00830B04">
        <w:rPr>
          <w:lang w:val="en-US"/>
        </w:rPr>
        <w:t xml:space="preserve">. </w:t>
      </w:r>
      <w:r>
        <w:rPr>
          <w:lang w:val="en-US"/>
        </w:rPr>
        <w:t xml:space="preserve">If other file formats are </w:t>
      </w:r>
      <w:r w:rsidR="00830B04">
        <w:rPr>
          <w:lang w:val="en-US"/>
        </w:rPr>
        <w:t>required</w:t>
      </w:r>
      <w:r>
        <w:rPr>
          <w:lang w:val="en-US"/>
        </w:rPr>
        <w:t xml:space="preserve">, please contact </w:t>
      </w:r>
      <w:hyperlink r:id="rId8" w:history="1">
        <w:r w:rsidR="00830B04" w:rsidRPr="009E50E3">
          <w:rPr>
            <w:rStyle w:val="Hyperlink"/>
            <w:lang w:val="en-US"/>
          </w:rPr>
          <w:t>info@quantitativebioimaging.com</w:t>
        </w:r>
      </w:hyperlink>
      <w:r>
        <w:rPr>
          <w:lang w:val="en-US"/>
        </w:rPr>
        <w:t xml:space="preserve"> to make arrangements. Abstracts should be no longer than a page, and should be at least 200 words long.</w:t>
      </w:r>
    </w:p>
    <w:p w14:paraId="21DD31AA" w14:textId="77777777" w:rsidR="00187655" w:rsidRDefault="00187655" w:rsidP="00187655">
      <w:pPr>
        <w:autoSpaceDE w:val="0"/>
        <w:autoSpaceDN w:val="0"/>
        <w:adjustRightInd w:val="0"/>
        <w:jc w:val="both"/>
        <w:rPr>
          <w:lang w:val="en-US"/>
        </w:rPr>
      </w:pPr>
    </w:p>
    <w:p w14:paraId="3DC6FE94" w14:textId="5D569FE5" w:rsidR="00187655" w:rsidRPr="00187655" w:rsidRDefault="00187655" w:rsidP="00835449">
      <w:pPr>
        <w:widowControl w:val="0"/>
        <w:autoSpaceDE w:val="0"/>
        <w:autoSpaceDN w:val="0"/>
        <w:adjustRightInd w:val="0"/>
        <w:ind w:left="360" w:hanging="360"/>
        <w:rPr>
          <w:noProof/>
        </w:rPr>
      </w:pPr>
      <w:r>
        <w:rPr>
          <w:lang w:val="en-US"/>
        </w:rPr>
        <w:fldChar w:fldCharType="begin" w:fldLock="1"/>
      </w:r>
      <w:r>
        <w:rPr>
          <w:lang w:val="en-US"/>
        </w:rPr>
        <w:instrText xml:space="preserve">ADDIN Mendeley Bibliography CSL_BIBLIOGRAPHY </w:instrText>
      </w:r>
      <w:r>
        <w:rPr>
          <w:lang w:val="en-US"/>
        </w:rPr>
        <w:fldChar w:fldCharType="separate"/>
      </w:r>
      <w:r w:rsidRPr="00187655">
        <w:rPr>
          <w:noProof/>
        </w:rPr>
        <w:t>[1]</w:t>
      </w:r>
      <w:r w:rsidR="00835449">
        <w:rPr>
          <w:noProof/>
        </w:rPr>
        <w:tab/>
      </w:r>
      <w:r w:rsidRPr="00187655">
        <w:rPr>
          <w:noProof/>
        </w:rPr>
        <w:t xml:space="preserve">M. Born and E. Wolf, </w:t>
      </w:r>
      <w:r w:rsidRPr="00187655">
        <w:rPr>
          <w:i/>
          <w:iCs/>
          <w:noProof/>
        </w:rPr>
        <w:t>Principles of Optics</w:t>
      </w:r>
      <w:r w:rsidRPr="00187655">
        <w:rPr>
          <w:noProof/>
        </w:rPr>
        <w:t>, 7th ed., vol. 8, no. 2. Cambridge: Cambridge University Press, 1999.</w:t>
      </w:r>
    </w:p>
    <w:p w14:paraId="162159F8" w14:textId="77777777" w:rsidR="00187655" w:rsidRPr="00187655" w:rsidRDefault="00187655" w:rsidP="00187655">
      <w:pPr>
        <w:autoSpaceDE w:val="0"/>
        <w:autoSpaceDN w:val="0"/>
        <w:adjustRightInd w:val="0"/>
        <w:jc w:val="both"/>
        <w:rPr>
          <w:lang w:val="en-US"/>
        </w:rPr>
      </w:pPr>
      <w:r>
        <w:rPr>
          <w:lang w:val="en-US"/>
        </w:rPr>
        <w:fldChar w:fldCharType="end"/>
      </w:r>
    </w:p>
    <w:sectPr w:rsidR="00187655" w:rsidRPr="00187655" w:rsidSect="00C76040">
      <w:type w:val="continuous"/>
      <w:pgSz w:w="11906" w:h="16838" w:code="9"/>
      <w:pgMar w:top="1418" w:right="1418" w:bottom="1418" w:left="1418" w:header="709" w:footer="709" w:gutter="0"/>
      <w:cols w:space="510" w:equalWidth="0">
        <w:col w:w="9070" w:space="51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B2463"/>
    <w:multiLevelType w:val="hybridMultilevel"/>
    <w:tmpl w:val="D1D219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A9E19B4"/>
    <w:multiLevelType w:val="hybridMultilevel"/>
    <w:tmpl w:val="EF6EF84E"/>
    <w:lvl w:ilvl="0" w:tplc="145201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23A0D6C"/>
    <w:multiLevelType w:val="hybridMultilevel"/>
    <w:tmpl w:val="CBD08F1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71286EBC"/>
    <w:multiLevelType w:val="multilevel"/>
    <w:tmpl w:val="8C760DF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C0"/>
    <w:rsid w:val="0002104B"/>
    <w:rsid w:val="00033BC0"/>
    <w:rsid w:val="00036E17"/>
    <w:rsid w:val="0006735F"/>
    <w:rsid w:val="000C4DC1"/>
    <w:rsid w:val="00115C8D"/>
    <w:rsid w:val="00155FD0"/>
    <w:rsid w:val="00187655"/>
    <w:rsid w:val="001A6DC5"/>
    <w:rsid w:val="002546B0"/>
    <w:rsid w:val="0026226C"/>
    <w:rsid w:val="002824C0"/>
    <w:rsid w:val="002A5679"/>
    <w:rsid w:val="002A57EA"/>
    <w:rsid w:val="002E13C5"/>
    <w:rsid w:val="003050E1"/>
    <w:rsid w:val="00306BEC"/>
    <w:rsid w:val="00331BCC"/>
    <w:rsid w:val="003A68F1"/>
    <w:rsid w:val="003D06D1"/>
    <w:rsid w:val="003D5328"/>
    <w:rsid w:val="00417A48"/>
    <w:rsid w:val="004369E9"/>
    <w:rsid w:val="00441DC6"/>
    <w:rsid w:val="00454FD6"/>
    <w:rsid w:val="004615E9"/>
    <w:rsid w:val="0046772E"/>
    <w:rsid w:val="00477ABA"/>
    <w:rsid w:val="004A717D"/>
    <w:rsid w:val="004B150F"/>
    <w:rsid w:val="00512362"/>
    <w:rsid w:val="00556B96"/>
    <w:rsid w:val="0056194B"/>
    <w:rsid w:val="00563593"/>
    <w:rsid w:val="00591181"/>
    <w:rsid w:val="005C7C5F"/>
    <w:rsid w:val="005D1774"/>
    <w:rsid w:val="005D7C84"/>
    <w:rsid w:val="005E7FE2"/>
    <w:rsid w:val="0060520D"/>
    <w:rsid w:val="00612367"/>
    <w:rsid w:val="0062424E"/>
    <w:rsid w:val="0066393A"/>
    <w:rsid w:val="006640F2"/>
    <w:rsid w:val="006D37DB"/>
    <w:rsid w:val="006D4B98"/>
    <w:rsid w:val="00712B1B"/>
    <w:rsid w:val="00724D1C"/>
    <w:rsid w:val="00765D89"/>
    <w:rsid w:val="007D6157"/>
    <w:rsid w:val="007E6B6D"/>
    <w:rsid w:val="0082411F"/>
    <w:rsid w:val="00830B04"/>
    <w:rsid w:val="00835449"/>
    <w:rsid w:val="00837B60"/>
    <w:rsid w:val="00861DFB"/>
    <w:rsid w:val="0087387E"/>
    <w:rsid w:val="00884B53"/>
    <w:rsid w:val="008C48CF"/>
    <w:rsid w:val="008C5B1A"/>
    <w:rsid w:val="008D79E0"/>
    <w:rsid w:val="008E3FBB"/>
    <w:rsid w:val="00921229"/>
    <w:rsid w:val="0093343A"/>
    <w:rsid w:val="00933C03"/>
    <w:rsid w:val="00955CEE"/>
    <w:rsid w:val="0096752C"/>
    <w:rsid w:val="00974277"/>
    <w:rsid w:val="00974AEC"/>
    <w:rsid w:val="00976647"/>
    <w:rsid w:val="0099099B"/>
    <w:rsid w:val="009A0ADE"/>
    <w:rsid w:val="00A10707"/>
    <w:rsid w:val="00A115BE"/>
    <w:rsid w:val="00A364CA"/>
    <w:rsid w:val="00A52F22"/>
    <w:rsid w:val="00A67865"/>
    <w:rsid w:val="00A846C6"/>
    <w:rsid w:val="00A92F2F"/>
    <w:rsid w:val="00AB70E3"/>
    <w:rsid w:val="00AC1B11"/>
    <w:rsid w:val="00AF053B"/>
    <w:rsid w:val="00B04113"/>
    <w:rsid w:val="00B47E2B"/>
    <w:rsid w:val="00BB39D6"/>
    <w:rsid w:val="00BB6F6C"/>
    <w:rsid w:val="00BC165D"/>
    <w:rsid w:val="00BD13BE"/>
    <w:rsid w:val="00BF09C9"/>
    <w:rsid w:val="00C32CB8"/>
    <w:rsid w:val="00C35180"/>
    <w:rsid w:val="00C71677"/>
    <w:rsid w:val="00C76040"/>
    <w:rsid w:val="00CD2047"/>
    <w:rsid w:val="00CF5EF1"/>
    <w:rsid w:val="00D91DAF"/>
    <w:rsid w:val="00DB591F"/>
    <w:rsid w:val="00DC0E22"/>
    <w:rsid w:val="00DC1979"/>
    <w:rsid w:val="00DC295B"/>
    <w:rsid w:val="00DE6A4E"/>
    <w:rsid w:val="00DF2F0D"/>
    <w:rsid w:val="00E00D1D"/>
    <w:rsid w:val="00E05BAA"/>
    <w:rsid w:val="00E3049B"/>
    <w:rsid w:val="00E34C08"/>
    <w:rsid w:val="00E72635"/>
    <w:rsid w:val="00E841C9"/>
    <w:rsid w:val="00EA7B43"/>
    <w:rsid w:val="00ED7E11"/>
    <w:rsid w:val="00F226B2"/>
    <w:rsid w:val="00F37E67"/>
    <w:rsid w:val="00F618FF"/>
    <w:rsid w:val="00FA5C72"/>
    <w:rsid w:val="00FE68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5E6BA"/>
  <w15:chartTrackingRefBased/>
  <w15:docId w15:val="{E8CFABBA-D7B5-432E-B426-A2504FF3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65"/>
    <w:pPr>
      <w:spacing w:line="288" w:lineRule="auto"/>
    </w:pPr>
    <w:rPr>
      <w:rFonts w:asciiTheme="minorHAnsi" w:hAnsiTheme="minorHAnsi"/>
      <w:szCs w:val="24"/>
      <w:lang w:val="nl-NL" w:eastAsia="nl-NL"/>
    </w:rPr>
  </w:style>
  <w:style w:type="paragraph" w:styleId="Heading1">
    <w:name w:val="heading 1"/>
    <w:basedOn w:val="Normal"/>
    <w:next w:val="Normal"/>
    <w:link w:val="Heading1Char"/>
    <w:qFormat/>
    <w:rsid w:val="00765D89"/>
    <w:pPr>
      <w:spacing w:afterLines="50" w:after="120"/>
      <w:jc w:val="center"/>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3BC0"/>
    <w:rPr>
      <w:color w:val="0000FF"/>
      <w:u w:val="single"/>
    </w:rPr>
  </w:style>
  <w:style w:type="paragraph" w:styleId="Caption">
    <w:name w:val="caption"/>
    <w:basedOn w:val="Normal"/>
    <w:next w:val="Normal"/>
    <w:qFormat/>
    <w:rsid w:val="00AF053B"/>
    <w:rPr>
      <w:b/>
      <w:bCs/>
      <w:szCs w:val="20"/>
    </w:rPr>
  </w:style>
  <w:style w:type="paragraph" w:customStyle="1" w:styleId="MTDisplayEquation">
    <w:name w:val="MTDisplayEquation"/>
    <w:basedOn w:val="Normal"/>
    <w:next w:val="Normal"/>
    <w:link w:val="MTDisplayEquationChar"/>
    <w:rsid w:val="00712B1B"/>
    <w:pPr>
      <w:tabs>
        <w:tab w:val="center" w:pos="4540"/>
        <w:tab w:val="right" w:pos="9080"/>
      </w:tabs>
      <w:autoSpaceDE w:val="0"/>
      <w:autoSpaceDN w:val="0"/>
      <w:adjustRightInd w:val="0"/>
    </w:pPr>
    <w:rPr>
      <w:lang w:val="en-US" w:eastAsia="x-none"/>
    </w:rPr>
  </w:style>
  <w:style w:type="character" w:customStyle="1" w:styleId="MTDisplayEquationChar">
    <w:name w:val="MTDisplayEquation Char"/>
    <w:link w:val="MTDisplayEquation"/>
    <w:rsid w:val="00712B1B"/>
    <w:rPr>
      <w:sz w:val="24"/>
      <w:szCs w:val="24"/>
      <w:lang w:val="en-US"/>
    </w:rPr>
  </w:style>
  <w:style w:type="character" w:styleId="PlaceholderText">
    <w:name w:val="Placeholder Text"/>
    <w:basedOn w:val="DefaultParagraphFont"/>
    <w:uiPriority w:val="99"/>
    <w:unhideWhenUsed/>
    <w:rsid w:val="007D6157"/>
    <w:rPr>
      <w:color w:val="808080"/>
    </w:rPr>
  </w:style>
  <w:style w:type="character" w:customStyle="1" w:styleId="UnresolvedMention">
    <w:name w:val="Unresolved Mention"/>
    <w:basedOn w:val="DefaultParagraphFont"/>
    <w:uiPriority w:val="99"/>
    <w:semiHidden/>
    <w:unhideWhenUsed/>
    <w:rsid w:val="00830B04"/>
    <w:rPr>
      <w:color w:val="605E5C"/>
      <w:shd w:val="clear" w:color="auto" w:fill="E1DFDD"/>
    </w:rPr>
  </w:style>
  <w:style w:type="character" w:customStyle="1" w:styleId="Heading1Char">
    <w:name w:val="Heading 1 Char"/>
    <w:basedOn w:val="DefaultParagraphFont"/>
    <w:link w:val="Heading1"/>
    <w:rsid w:val="00765D89"/>
    <w:rPr>
      <w:rFonts w:asciiTheme="minorHAnsi" w:hAnsiTheme="minorHAnsi"/>
      <w:b/>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18108">
      <w:bodyDiv w:val="1"/>
      <w:marLeft w:val="0"/>
      <w:marRight w:val="0"/>
      <w:marTop w:val="0"/>
      <w:marBottom w:val="0"/>
      <w:divBdr>
        <w:top w:val="none" w:sz="0" w:space="0" w:color="auto"/>
        <w:left w:val="none" w:sz="0" w:space="0" w:color="auto"/>
        <w:bottom w:val="none" w:sz="0" w:space="0" w:color="auto"/>
        <w:right w:val="none" w:sz="0" w:space="0" w:color="auto"/>
      </w:divBdr>
    </w:div>
    <w:div w:id="475609915">
      <w:bodyDiv w:val="1"/>
      <w:marLeft w:val="0"/>
      <w:marRight w:val="0"/>
      <w:marTop w:val="0"/>
      <w:marBottom w:val="0"/>
      <w:divBdr>
        <w:top w:val="none" w:sz="0" w:space="0" w:color="auto"/>
        <w:left w:val="none" w:sz="0" w:space="0" w:color="auto"/>
        <w:bottom w:val="none" w:sz="0" w:space="0" w:color="auto"/>
        <w:right w:val="none" w:sz="0" w:space="0" w:color="auto"/>
      </w:divBdr>
    </w:div>
    <w:div w:id="568617735">
      <w:bodyDiv w:val="1"/>
      <w:marLeft w:val="0"/>
      <w:marRight w:val="0"/>
      <w:marTop w:val="0"/>
      <w:marBottom w:val="0"/>
      <w:divBdr>
        <w:top w:val="none" w:sz="0" w:space="0" w:color="auto"/>
        <w:left w:val="none" w:sz="0" w:space="0" w:color="auto"/>
        <w:bottom w:val="none" w:sz="0" w:space="0" w:color="auto"/>
        <w:right w:val="none" w:sz="0" w:space="0" w:color="auto"/>
      </w:divBdr>
    </w:div>
    <w:div w:id="1087731104">
      <w:bodyDiv w:val="1"/>
      <w:marLeft w:val="0"/>
      <w:marRight w:val="0"/>
      <w:marTop w:val="0"/>
      <w:marBottom w:val="0"/>
      <w:divBdr>
        <w:top w:val="none" w:sz="0" w:space="0" w:color="auto"/>
        <w:left w:val="none" w:sz="0" w:space="0" w:color="auto"/>
        <w:bottom w:val="none" w:sz="0" w:space="0" w:color="auto"/>
        <w:right w:val="none" w:sz="0" w:space="0" w:color="auto"/>
      </w:divBdr>
    </w:div>
    <w:div w:id="17175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quantitativebioimaging.com" TargetMode="External"/><Relationship Id="rId3" Type="http://schemas.openxmlformats.org/officeDocument/2006/relationships/styles" Target="styles.xml"/><Relationship Id="rId7" Type="http://schemas.openxmlformats.org/officeDocument/2006/relationships/hyperlink" Target="https://www.windowscentral.com/how-save-microsoft-word-doc-pdf-or-another-file-form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Art</b:Tag>
    <b:SourceType>JournalArticle</b:SourceType>
    <b:Guid>{E63B83D1-6E94-4477-B08F-B0412E3FF4AC}</b:Guid>
    <b:Title>Citation reference</b:Title>
    <b:Author>
      <b:Author>
        <b:NameList>
          <b:Person>
            <b:Last>Author</b:Last>
            <b:First>Article</b:First>
          </b:Person>
        </b:NameList>
      </b:Author>
    </b:Author>
    <b:RefOrder>1</b:RefOrder>
  </b:Source>
</b:Sources>
</file>

<file path=customXml/itemProps1.xml><?xml version="1.0" encoding="utf-8"?>
<ds:datastoreItem xmlns:ds="http://schemas.openxmlformats.org/officeDocument/2006/customXml" ds:itemID="{13812285-77CE-478A-924A-45ACCC50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position and orientation estimation of fixed dipole emitters</vt:lpstr>
    </vt:vector>
  </TitlesOfParts>
  <Company>TU Delft</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and orientation estimation of fixed dipole emitters</dc:title>
  <dc:subject/>
  <dc:creator>Sjoerd Stallinga</dc:creator>
  <cp:keywords/>
  <dc:description/>
  <cp:lastModifiedBy>Storey, Stephen</cp:lastModifiedBy>
  <cp:revision>2</cp:revision>
  <cp:lastPrinted>2011-01-11T15:41:00Z</cp:lastPrinted>
  <dcterms:created xsi:type="dcterms:W3CDTF">2019-08-29T15:05:00Z</dcterms:created>
  <dcterms:modified xsi:type="dcterms:W3CDTF">2019-08-29T15:05:00Z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Unique User Id_1">
    <vt:lpwstr>98bbc539-8e69-37fb-acc3-dae54e4d6b6c</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(author-date)</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